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7525" w14:textId="6B550C06" w:rsidR="00F853B8" w:rsidRPr="00F853B8" w:rsidRDefault="00F853B8" w:rsidP="00F853B8">
      <w:pPr>
        <w:pStyle w:val="NoSpacing"/>
        <w:spacing w:line="360" w:lineRule="auto"/>
        <w:jc w:val="center"/>
        <w:rPr>
          <w:rFonts w:ascii="Bookman Old Style" w:hAnsi="Bookman Old Style"/>
          <w:i/>
          <w:iCs/>
          <w:shd w:val="clear" w:color="auto" w:fill="FFFFFF"/>
        </w:rPr>
      </w:pPr>
      <w:r w:rsidRPr="00F853B8">
        <w:rPr>
          <w:rFonts w:ascii="Bookman Old Style" w:hAnsi="Bookman Old Style"/>
          <w:i/>
          <w:iCs/>
          <w:shd w:val="clear" w:color="auto" w:fill="FFFFFF"/>
        </w:rPr>
        <w:t>A Federal Court Strikes Down Justin Trudeau’s Anti-Trucker Emergencies Act</w:t>
      </w:r>
    </w:p>
    <w:p w14:paraId="0192AB13" w14:textId="35C624ED" w:rsidR="00F853B8" w:rsidRDefault="00F853B8" w:rsidP="00F853B8">
      <w:pPr>
        <w:pStyle w:val="NoSpacing"/>
        <w:spacing w:line="360" w:lineRule="auto"/>
        <w:jc w:val="center"/>
        <w:rPr>
          <w:rFonts w:ascii="Bookman Old Style" w:hAnsi="Bookman Old Style"/>
          <w:shd w:val="clear" w:color="auto" w:fill="FFFFFF"/>
        </w:rPr>
      </w:pPr>
      <w:r>
        <w:rPr>
          <w:rFonts w:ascii="Bookman Old Style" w:hAnsi="Bookman Old Style"/>
          <w:shd w:val="clear" w:color="auto" w:fill="FFFFFF"/>
        </w:rPr>
        <w:t>David Solway</w:t>
      </w:r>
    </w:p>
    <w:p w14:paraId="46409473" w14:textId="77777777" w:rsidR="00F853B8" w:rsidRDefault="00F853B8" w:rsidP="00646BC6">
      <w:pPr>
        <w:pStyle w:val="NoSpacing"/>
        <w:spacing w:line="360" w:lineRule="auto"/>
        <w:rPr>
          <w:rFonts w:ascii="Bookman Old Style" w:hAnsi="Bookman Old Style"/>
          <w:shd w:val="clear" w:color="auto" w:fill="FFFFFF"/>
        </w:rPr>
      </w:pPr>
    </w:p>
    <w:p w14:paraId="0E0C97DE" w14:textId="1863FCE8" w:rsidR="00600E17" w:rsidRPr="00646BC6" w:rsidRDefault="008F7CC6" w:rsidP="00646BC6">
      <w:pPr>
        <w:pStyle w:val="NoSpacing"/>
        <w:spacing w:line="360" w:lineRule="auto"/>
        <w:rPr>
          <w:rFonts w:ascii="Bookman Old Style" w:hAnsi="Bookman Old Style"/>
          <w:shd w:val="clear" w:color="auto" w:fill="FFFFFF"/>
        </w:rPr>
      </w:pPr>
      <w:r w:rsidRPr="00646BC6">
        <w:rPr>
          <w:rFonts w:ascii="Bookman Old Style" w:hAnsi="Bookman Old Style"/>
          <w:shd w:val="clear" w:color="auto" w:fill="FFFFFF"/>
        </w:rPr>
        <w:t>In his 2024 address to the World Economic Forum in Davos, Argentinian president Javier Milei affirmed that his duty as head of government was not to guide sheep, but to awaken lions. The state must serve and be responsive to a vibrant and awakened citizenry.</w:t>
      </w:r>
      <w:r w:rsidR="00646BC6">
        <w:rPr>
          <w:rFonts w:ascii="Bookman Old Style" w:hAnsi="Bookman Old Style"/>
          <w:shd w:val="clear" w:color="auto" w:fill="FFFFFF"/>
        </w:rPr>
        <w:t xml:space="preserve"> In Canada, unfortunately, the sheep</w:t>
      </w:r>
      <w:r w:rsidR="00A364D9">
        <w:rPr>
          <w:rFonts w:ascii="Bookman Old Style" w:hAnsi="Bookman Old Style"/>
          <w:shd w:val="clear" w:color="auto" w:fill="FFFFFF"/>
        </w:rPr>
        <w:t>—or sheeples—have</w:t>
      </w:r>
      <w:r w:rsidR="00646BC6">
        <w:rPr>
          <w:rFonts w:ascii="Bookman Old Style" w:hAnsi="Bookman Old Style"/>
          <w:shd w:val="clear" w:color="auto" w:fill="FFFFFF"/>
        </w:rPr>
        <w:t xml:space="preserve"> been herded into the pen and prepared for shearing, others for slaughter. There seems </w:t>
      </w:r>
      <w:r w:rsidR="00612A23">
        <w:rPr>
          <w:rFonts w:ascii="Bookman Old Style" w:hAnsi="Bookman Old Style"/>
          <w:shd w:val="clear" w:color="auto" w:fill="FFFFFF"/>
        </w:rPr>
        <w:t>until recently</w:t>
      </w:r>
      <w:r w:rsidR="00646BC6">
        <w:rPr>
          <w:rFonts w:ascii="Bookman Old Style" w:hAnsi="Bookman Old Style"/>
          <w:shd w:val="clear" w:color="auto" w:fill="FFFFFF"/>
        </w:rPr>
        <w:t xml:space="preserve"> little question of a pride of lions prowling toward parliament, </w:t>
      </w:r>
      <w:r w:rsidR="00035AF9">
        <w:rPr>
          <w:rFonts w:ascii="Bookman Old Style" w:hAnsi="Bookman Old Style"/>
          <w:shd w:val="clear" w:color="auto" w:fill="FFFFFF"/>
        </w:rPr>
        <w:t>local constituency offices and</w:t>
      </w:r>
      <w:r w:rsidR="00646BC6">
        <w:rPr>
          <w:rFonts w:ascii="Bookman Old Style" w:hAnsi="Bookman Old Style"/>
          <w:shd w:val="clear" w:color="auto" w:fill="FFFFFF"/>
        </w:rPr>
        <w:t xml:space="preserve"> voting stations</w:t>
      </w:r>
      <w:r w:rsidR="00035AF9">
        <w:rPr>
          <w:rFonts w:ascii="Bookman Old Style" w:hAnsi="Bookman Old Style"/>
          <w:shd w:val="clear" w:color="auto" w:fill="FFFFFF"/>
        </w:rPr>
        <w:t>.</w:t>
      </w:r>
    </w:p>
    <w:p w14:paraId="14159B1F" w14:textId="77777777" w:rsidR="00646BC6" w:rsidRPr="00646BC6" w:rsidRDefault="00646BC6" w:rsidP="00646BC6">
      <w:pPr>
        <w:pStyle w:val="NoSpacing"/>
        <w:spacing w:line="360" w:lineRule="auto"/>
        <w:rPr>
          <w:rFonts w:ascii="Bookman Old Style" w:hAnsi="Bookman Old Style"/>
          <w:shd w:val="clear" w:color="auto" w:fill="FFFFFF"/>
        </w:rPr>
      </w:pPr>
    </w:p>
    <w:p w14:paraId="706A3AA0" w14:textId="2C47C44F" w:rsidR="00646BC6" w:rsidRDefault="00646BC6" w:rsidP="00646BC6">
      <w:pPr>
        <w:pStyle w:val="NoSpacing"/>
        <w:spacing w:line="360" w:lineRule="auto"/>
        <w:rPr>
          <w:rFonts w:ascii="Bookman Old Style" w:hAnsi="Bookman Old Style"/>
          <w:color w:val="2F2F2F"/>
          <w:spacing w:val="-3"/>
        </w:rPr>
      </w:pPr>
      <w:r w:rsidRPr="00646BC6">
        <w:rPr>
          <w:rFonts w:ascii="Bookman Old Style" w:hAnsi="Bookman Old Style"/>
          <w:shd w:val="clear" w:color="auto" w:fill="FFFFFF"/>
        </w:rPr>
        <w:t xml:space="preserve">As Cory Morgan writes in </w:t>
      </w:r>
      <w:hyperlink r:id="rId4" w:history="1">
        <w:r w:rsidRPr="00646BC6">
          <w:rPr>
            <w:rStyle w:val="Hyperlink"/>
            <w:rFonts w:ascii="Bookman Old Style" w:hAnsi="Bookman Old Style"/>
            <w:i/>
            <w:iCs/>
            <w:shd w:val="clear" w:color="auto" w:fill="FFFFFF"/>
          </w:rPr>
          <w:t>The Epoch Times</w:t>
        </w:r>
      </w:hyperlink>
      <w:r w:rsidRPr="00646BC6">
        <w:rPr>
          <w:rFonts w:ascii="Bookman Old Style" w:hAnsi="Bookman Old Style"/>
          <w:shd w:val="clear" w:color="auto" w:fill="FFFFFF"/>
        </w:rPr>
        <w:t>, “</w:t>
      </w:r>
      <w:r w:rsidRPr="00646BC6">
        <w:rPr>
          <w:rFonts w:ascii="Bookman Old Style" w:hAnsi="Bookman Old Style"/>
          <w:color w:val="2F2F2F"/>
          <w:spacing w:val="-3"/>
        </w:rPr>
        <w:t>When citizens no longer have the will to try and hold their government responsible for its actions, democracy itself is at risk. Can anybody blame Canadians for their collective exhaustion?” Apathy and cynicism among the electorate seem to be the order of the current day. Morgan concludes with a warning. “Economic damage from a bad government can be healed. However, the social damage caused by a citizenry that has lost faith in the system could be permanent.”</w:t>
      </w:r>
    </w:p>
    <w:p w14:paraId="1B130C73" w14:textId="77777777" w:rsidR="00035AF9" w:rsidRDefault="00035AF9" w:rsidP="00646BC6">
      <w:pPr>
        <w:pStyle w:val="NoSpacing"/>
        <w:spacing w:line="360" w:lineRule="auto"/>
        <w:rPr>
          <w:rFonts w:ascii="Bookman Old Style" w:hAnsi="Bookman Old Style"/>
          <w:color w:val="2F2F2F"/>
          <w:spacing w:val="-3"/>
        </w:rPr>
      </w:pPr>
    </w:p>
    <w:p w14:paraId="30A79B97" w14:textId="74C05A44" w:rsidR="00035AF9" w:rsidRDefault="00035AF9" w:rsidP="00646BC6">
      <w:pPr>
        <w:pStyle w:val="NoSpacing"/>
        <w:spacing w:line="360" w:lineRule="auto"/>
        <w:rPr>
          <w:rFonts w:ascii="Bookman Old Style" w:hAnsi="Bookman Old Style"/>
          <w:color w:val="2F2F2F"/>
          <w:spacing w:val="-3"/>
        </w:rPr>
      </w:pPr>
      <w:r>
        <w:rPr>
          <w:rFonts w:ascii="Bookman Old Style" w:hAnsi="Bookman Old Style"/>
          <w:color w:val="2F2F2F"/>
          <w:spacing w:val="-3"/>
        </w:rPr>
        <w:t xml:space="preserve">Canadians seem to have grown inured to </w:t>
      </w:r>
      <w:r w:rsidR="00D7326A">
        <w:rPr>
          <w:rFonts w:ascii="Bookman Old Style" w:hAnsi="Bookman Old Style"/>
          <w:color w:val="2F2F2F"/>
          <w:spacing w:val="-3"/>
        </w:rPr>
        <w:t>a</w:t>
      </w:r>
      <w:r>
        <w:rPr>
          <w:rFonts w:ascii="Bookman Old Style" w:hAnsi="Bookman Old Style"/>
          <w:color w:val="2F2F2F"/>
          <w:spacing w:val="-3"/>
        </w:rPr>
        <w:t xml:space="preserve"> </w:t>
      </w:r>
      <w:hyperlink r:id="rId5" w:history="1">
        <w:r w:rsidRPr="00612A23">
          <w:rPr>
            <w:rStyle w:val="Hyperlink"/>
            <w:rFonts w:ascii="Bookman Old Style" w:hAnsi="Bookman Old Style"/>
            <w:spacing w:val="-3"/>
          </w:rPr>
          <w:t>virtual blizzard</w:t>
        </w:r>
      </w:hyperlink>
      <w:r>
        <w:rPr>
          <w:rFonts w:ascii="Bookman Old Style" w:hAnsi="Bookman Old Style"/>
          <w:color w:val="2F2F2F"/>
          <w:spacing w:val="-3"/>
        </w:rPr>
        <w:t xml:space="preserve"> of Liberal Party </w:t>
      </w:r>
      <w:r w:rsidR="00D7326A">
        <w:rPr>
          <w:rFonts w:ascii="Bookman Old Style" w:hAnsi="Bookman Old Style"/>
          <w:color w:val="2F2F2F"/>
          <w:spacing w:val="-3"/>
        </w:rPr>
        <w:t xml:space="preserve">corruption </w:t>
      </w:r>
      <w:r>
        <w:rPr>
          <w:rFonts w:ascii="Bookman Old Style" w:hAnsi="Bookman Old Style"/>
          <w:color w:val="2F2F2F"/>
          <w:spacing w:val="-3"/>
        </w:rPr>
        <w:t>scandals</w:t>
      </w:r>
      <w:r w:rsidR="00D7326A">
        <w:rPr>
          <w:rFonts w:ascii="Bookman Old Style" w:hAnsi="Bookman Old Style"/>
          <w:color w:val="2F2F2F"/>
          <w:spacing w:val="-3"/>
        </w:rPr>
        <w:t xml:space="preserve">, </w:t>
      </w:r>
      <w:r>
        <w:rPr>
          <w:rFonts w:ascii="Bookman Old Style" w:hAnsi="Bookman Old Style"/>
          <w:color w:val="2F2F2F"/>
          <w:spacing w:val="-3"/>
        </w:rPr>
        <w:t>policy failures</w:t>
      </w:r>
      <w:r w:rsidR="00D7326A">
        <w:rPr>
          <w:rFonts w:ascii="Bookman Old Style" w:hAnsi="Bookman Old Style"/>
          <w:color w:val="2F2F2F"/>
          <w:spacing w:val="-3"/>
        </w:rPr>
        <w:t xml:space="preserve"> and dramatic violations of moral conduct</w:t>
      </w:r>
      <w:r w:rsidR="00612A23">
        <w:rPr>
          <w:rFonts w:ascii="Bookman Old Style" w:hAnsi="Bookman Old Style"/>
          <w:color w:val="2F2F2F"/>
          <w:spacing w:val="-3"/>
        </w:rPr>
        <w:t xml:space="preserve">—gifts, lobbying, business deals, applauding a </w:t>
      </w:r>
      <w:hyperlink r:id="rId6" w:history="1">
        <w:r w:rsidR="00612A23" w:rsidRPr="00B30EAE">
          <w:rPr>
            <w:rStyle w:val="Hyperlink"/>
            <w:rFonts w:ascii="Bookman Old Style" w:hAnsi="Bookman Old Style"/>
            <w:spacing w:val="-3"/>
          </w:rPr>
          <w:t xml:space="preserve">Nazi </w:t>
        </w:r>
        <w:r w:rsidR="00B30EAE" w:rsidRPr="00B30EAE">
          <w:rPr>
            <w:rStyle w:val="Hyperlink"/>
            <w:rFonts w:ascii="Bookman Old Style" w:hAnsi="Bookman Old Style"/>
            <w:spacing w:val="-3"/>
          </w:rPr>
          <w:t>veteran</w:t>
        </w:r>
      </w:hyperlink>
      <w:r w:rsidR="00612A23">
        <w:rPr>
          <w:rFonts w:ascii="Bookman Old Style" w:hAnsi="Bookman Old Style"/>
          <w:color w:val="2F2F2F"/>
          <w:spacing w:val="-3"/>
        </w:rPr>
        <w:t xml:space="preserve"> in the Commons, etc.—</w:t>
      </w:r>
      <w:r w:rsidR="00632C55">
        <w:rPr>
          <w:rFonts w:ascii="Bookman Old Style" w:hAnsi="Bookman Old Style"/>
          <w:color w:val="2F2F2F"/>
          <w:spacing w:val="-3"/>
        </w:rPr>
        <w:t xml:space="preserve">the most severe of which </w:t>
      </w:r>
      <w:r w:rsidR="00612A23">
        <w:rPr>
          <w:rFonts w:ascii="Bookman Old Style" w:hAnsi="Bookman Old Style"/>
          <w:color w:val="2F2F2F"/>
          <w:spacing w:val="-3"/>
        </w:rPr>
        <w:t>cul</w:t>
      </w:r>
      <w:r w:rsidR="00D7326A">
        <w:rPr>
          <w:rFonts w:ascii="Bookman Old Style" w:hAnsi="Bookman Old Style"/>
          <w:color w:val="2F2F2F"/>
          <w:spacing w:val="-3"/>
        </w:rPr>
        <w:t>minating in the invocation of the Emergencies Act (originally the War Measures Act) to quash the legitimate</w:t>
      </w:r>
      <w:r w:rsidR="006E360D">
        <w:rPr>
          <w:rFonts w:ascii="Bookman Old Style" w:hAnsi="Bookman Old Style"/>
          <w:color w:val="2F2F2F"/>
          <w:spacing w:val="-3"/>
        </w:rPr>
        <w:t xml:space="preserve"> Winter 2022</w:t>
      </w:r>
      <w:r w:rsidR="00D7326A">
        <w:rPr>
          <w:rFonts w:ascii="Bookman Old Style" w:hAnsi="Bookman Old Style"/>
          <w:color w:val="2F2F2F"/>
          <w:spacing w:val="-3"/>
        </w:rPr>
        <w:t xml:space="preserve"> Truckers</w:t>
      </w:r>
      <w:r w:rsidR="00F853B8">
        <w:rPr>
          <w:rFonts w:ascii="Bookman Old Style" w:hAnsi="Bookman Old Style"/>
          <w:color w:val="2F2F2F"/>
          <w:spacing w:val="-3"/>
        </w:rPr>
        <w:t>’</w:t>
      </w:r>
      <w:r w:rsidR="00D7326A">
        <w:rPr>
          <w:rFonts w:ascii="Bookman Old Style" w:hAnsi="Bookman Old Style"/>
          <w:color w:val="2F2F2F"/>
          <w:spacing w:val="-3"/>
        </w:rPr>
        <w:t xml:space="preserve"> protest against the disastrous vaccine mandates and restrictions. </w:t>
      </w:r>
      <w:r w:rsidR="006E360D">
        <w:rPr>
          <w:rFonts w:ascii="Bookman Old Style" w:hAnsi="Bookman Old Style"/>
          <w:color w:val="2F2F2F"/>
          <w:spacing w:val="-3"/>
        </w:rPr>
        <w:t>The truckers were hit with</w:t>
      </w:r>
      <w:r w:rsidR="00B30EAE">
        <w:rPr>
          <w:rFonts w:ascii="Bookman Old Style" w:hAnsi="Bookman Old Style"/>
          <w:color w:val="2F2F2F"/>
          <w:spacing w:val="-3"/>
        </w:rPr>
        <w:t xml:space="preserve"> volleys of slander by the prime minister and the </w:t>
      </w:r>
      <w:r w:rsidR="00B30EAE" w:rsidRPr="00B30EAE">
        <w:rPr>
          <w:rFonts w:ascii="Bookman Old Style" w:hAnsi="Bookman Old Style"/>
          <w:i/>
          <w:iCs/>
          <w:color w:val="2F2F2F"/>
          <w:spacing w:val="-3"/>
        </w:rPr>
        <w:t>vendu</w:t>
      </w:r>
      <w:r w:rsidR="00B30EAE">
        <w:rPr>
          <w:rFonts w:ascii="Bookman Old Style" w:hAnsi="Bookman Old Style"/>
          <w:color w:val="2F2F2F"/>
          <w:spacing w:val="-3"/>
        </w:rPr>
        <w:t xml:space="preserve"> press,</w:t>
      </w:r>
      <w:r w:rsidR="006E360D">
        <w:rPr>
          <w:rFonts w:ascii="Bookman Old Style" w:hAnsi="Bookman Old Style"/>
          <w:color w:val="2F2F2F"/>
          <w:spacing w:val="-3"/>
        </w:rPr>
        <w:t xml:space="preserve"> multiple arrests, invalidation of licenses and frozen bank accounts</w:t>
      </w:r>
      <w:r w:rsidR="00A364D9">
        <w:rPr>
          <w:rFonts w:ascii="Bookman Old Style" w:hAnsi="Bookman Old Style"/>
          <w:color w:val="2F2F2F"/>
          <w:spacing w:val="-3"/>
        </w:rPr>
        <w:t>, the hallmark practice of totalitarian regimes.</w:t>
      </w:r>
      <w:r w:rsidR="00F853B8">
        <w:rPr>
          <w:rFonts w:ascii="Bookman Old Style" w:hAnsi="Bookman Old Style"/>
          <w:color w:val="2F2F2F"/>
          <w:spacing w:val="-3"/>
        </w:rPr>
        <w:t xml:space="preserve"> Most Canadians barely shrugged.</w:t>
      </w:r>
    </w:p>
    <w:p w14:paraId="64C91C29" w14:textId="77777777" w:rsidR="006E360D" w:rsidRDefault="006E360D" w:rsidP="00646BC6">
      <w:pPr>
        <w:pStyle w:val="NoSpacing"/>
        <w:spacing w:line="360" w:lineRule="auto"/>
        <w:rPr>
          <w:rFonts w:ascii="Bookman Old Style" w:hAnsi="Bookman Old Style"/>
          <w:color w:val="2F2F2F"/>
          <w:spacing w:val="-3"/>
        </w:rPr>
      </w:pPr>
    </w:p>
    <w:p w14:paraId="25A9FA31" w14:textId="77777777" w:rsidR="00F853B8" w:rsidRDefault="006E360D" w:rsidP="006E360D">
      <w:pPr>
        <w:pStyle w:val="NoSpacing"/>
        <w:spacing w:line="360" w:lineRule="auto"/>
        <w:rPr>
          <w:rFonts w:ascii="Bookman Old Style" w:hAnsi="Bookman Old Style"/>
          <w:color w:val="2F2F2F"/>
          <w:spacing w:val="-3"/>
        </w:rPr>
      </w:pPr>
      <w:r w:rsidRPr="006E360D">
        <w:rPr>
          <w:rFonts w:ascii="Bookman Old Style" w:hAnsi="Bookman Old Style"/>
          <w:color w:val="2F2F2F"/>
          <w:spacing w:val="-3"/>
        </w:rPr>
        <w:t xml:space="preserve">Will this civic lethargy and political lassitude change in the wake of the January 23/2024 </w:t>
      </w:r>
      <w:hyperlink r:id="rId7" w:history="1">
        <w:r w:rsidRPr="006E360D">
          <w:rPr>
            <w:rStyle w:val="Hyperlink"/>
            <w:rFonts w:ascii="Bookman Old Style" w:hAnsi="Bookman Old Style"/>
            <w:spacing w:val="-3"/>
          </w:rPr>
          <w:t>declaration</w:t>
        </w:r>
      </w:hyperlink>
      <w:r w:rsidRPr="006E360D">
        <w:rPr>
          <w:rFonts w:ascii="Bookman Old Style" w:hAnsi="Bookman Old Style"/>
          <w:color w:val="2F2F2F"/>
          <w:spacing w:val="-3"/>
        </w:rPr>
        <w:t xml:space="preserve"> </w:t>
      </w:r>
      <w:r w:rsidR="00A364D9">
        <w:rPr>
          <w:rFonts w:ascii="Bookman Old Style" w:hAnsi="Bookman Old Style"/>
          <w:color w:val="2F2F2F"/>
          <w:spacing w:val="-3"/>
        </w:rPr>
        <w:t>by</w:t>
      </w:r>
      <w:r w:rsidRPr="006E360D">
        <w:rPr>
          <w:rFonts w:ascii="Bookman Old Style" w:hAnsi="Bookman Old Style"/>
          <w:color w:val="2F2F2F"/>
          <w:spacing w:val="-3"/>
        </w:rPr>
        <w:t xml:space="preserve"> a federal judge</w:t>
      </w:r>
      <w:r w:rsidRPr="006E360D">
        <w:rPr>
          <w:rFonts w:ascii="Bookman Old Style" w:hAnsi="Bookman Old Style"/>
        </w:rPr>
        <w:t xml:space="preserve"> that</w:t>
      </w:r>
      <w:r w:rsidRPr="006E360D">
        <w:rPr>
          <w:rFonts w:ascii="Bookman Old Style" w:hAnsi="Bookman Old Style"/>
          <w:color w:val="2F2F2F"/>
          <w:spacing w:val="-3"/>
        </w:rPr>
        <w:t xml:space="preserve"> the use of the of the Emergencies Act in response to the Freedom Convoy protest was “unreasonable</w:t>
      </w:r>
      <w:r w:rsidR="00A364D9">
        <w:rPr>
          <w:rFonts w:ascii="Bookman Old Style" w:hAnsi="Bookman Old Style"/>
          <w:color w:val="2F2F2F"/>
          <w:spacing w:val="-3"/>
        </w:rPr>
        <w:t>,</w:t>
      </w:r>
      <w:r w:rsidRPr="006E360D">
        <w:rPr>
          <w:rFonts w:ascii="Bookman Old Style" w:hAnsi="Bookman Old Style"/>
          <w:color w:val="2F2F2F"/>
          <w:spacing w:val="-3"/>
        </w:rPr>
        <w:t>” and that related regulations infringed on Canadians’ charter rights.</w:t>
      </w:r>
      <w:r>
        <w:rPr>
          <w:rFonts w:ascii="Bookman Old Style" w:hAnsi="Bookman Old Style"/>
          <w:color w:val="2F2F2F"/>
          <w:spacing w:val="-3"/>
        </w:rPr>
        <w:t xml:space="preserve"> </w:t>
      </w:r>
      <w:r w:rsidR="00D7326A" w:rsidRPr="00D7326A">
        <w:rPr>
          <w:rFonts w:ascii="Bookman Old Style" w:hAnsi="Bookman Old Style"/>
          <w:color w:val="2F2F2F"/>
          <w:spacing w:val="-3"/>
        </w:rPr>
        <w:t>Justice Richard Mos</w:t>
      </w:r>
      <w:r w:rsidR="00F853B8">
        <w:rPr>
          <w:rFonts w:ascii="Bookman Old Style" w:hAnsi="Bookman Old Style"/>
          <w:color w:val="2F2F2F"/>
          <w:spacing w:val="-3"/>
        </w:rPr>
        <w:t>le</w:t>
      </w:r>
      <w:r w:rsidR="00D7326A" w:rsidRPr="00D7326A">
        <w:rPr>
          <w:rFonts w:ascii="Bookman Old Style" w:hAnsi="Bookman Old Style"/>
          <w:color w:val="2F2F2F"/>
          <w:spacing w:val="-3"/>
        </w:rPr>
        <w:t xml:space="preserve">y </w:t>
      </w:r>
      <w:hyperlink r:id="rId8" w:history="1">
        <w:r w:rsidR="00D7326A" w:rsidRPr="00D7326A">
          <w:rPr>
            <w:rStyle w:val="Hyperlink"/>
            <w:rFonts w:ascii="Bookman Old Style" w:hAnsi="Bookman Old Style"/>
            <w:spacing w:val="-3"/>
          </w:rPr>
          <w:t>concluded</w:t>
        </w:r>
      </w:hyperlink>
      <w:r w:rsidR="00D7326A" w:rsidRPr="00D7326A">
        <w:rPr>
          <w:rFonts w:ascii="Bookman Old Style" w:hAnsi="Bookman Old Style"/>
          <w:color w:val="2F2F2F"/>
          <w:spacing w:val="-3"/>
        </w:rPr>
        <w:t xml:space="preserve">, in his words, “that there was no national emergency justifying the invocation of the </w:t>
      </w:r>
      <w:r w:rsidR="00D7326A" w:rsidRPr="00D7326A">
        <w:rPr>
          <w:rFonts w:ascii="Bookman Old Style" w:hAnsi="Bookman Old Style"/>
          <w:color w:val="2F2F2F"/>
          <w:spacing w:val="-3"/>
        </w:rPr>
        <w:lastRenderedPageBreak/>
        <w:t xml:space="preserve">Emergencies Act and the decision to do so was therefore unreasonable and </w:t>
      </w:r>
      <w:r w:rsidR="00D7326A" w:rsidRPr="00A364D9">
        <w:rPr>
          <w:rFonts w:ascii="Bookman Old Style" w:hAnsi="Bookman Old Style"/>
          <w:i/>
          <w:iCs/>
          <w:color w:val="2F2F2F"/>
          <w:spacing w:val="-3"/>
        </w:rPr>
        <w:t>ultra vires</w:t>
      </w:r>
      <w:r w:rsidR="00D7326A" w:rsidRPr="00D7326A">
        <w:rPr>
          <w:rFonts w:ascii="Bookman Old Style" w:hAnsi="Bookman Old Style"/>
          <w:color w:val="2F2F2F"/>
          <w:spacing w:val="-3"/>
        </w:rPr>
        <w:t xml:space="preserve"> </w:t>
      </w:r>
      <w:r w:rsidR="00A364D9">
        <w:rPr>
          <w:rFonts w:ascii="Bookman Old Style" w:hAnsi="Bookman Old Style"/>
          <w:color w:val="2F2F2F"/>
          <w:spacing w:val="-3"/>
        </w:rPr>
        <w:t>(</w:t>
      </w:r>
      <w:r w:rsidR="00D7326A" w:rsidRPr="00D7326A">
        <w:rPr>
          <w:rFonts w:ascii="Bookman Old Style" w:hAnsi="Bookman Old Style"/>
          <w:color w:val="2F2F2F"/>
          <w:spacing w:val="-3"/>
        </w:rPr>
        <w:t>beyond lawful authority</w:t>
      </w:r>
      <w:r w:rsidR="00A364D9">
        <w:rPr>
          <w:rFonts w:ascii="Bookman Old Style" w:hAnsi="Bookman Old Style"/>
          <w:color w:val="2F2F2F"/>
          <w:spacing w:val="-3"/>
        </w:rPr>
        <w:t>)</w:t>
      </w:r>
      <w:r w:rsidR="00D7326A" w:rsidRPr="00D7326A">
        <w:rPr>
          <w:rFonts w:ascii="Bookman Old Style" w:hAnsi="Bookman Old Style"/>
          <w:color w:val="2F2F2F"/>
          <w:spacing w:val="-3"/>
        </w:rPr>
        <w:t xml:space="preserve">.” </w:t>
      </w:r>
    </w:p>
    <w:p w14:paraId="0594EA17" w14:textId="77777777" w:rsidR="00F853B8" w:rsidRDefault="00F853B8" w:rsidP="006E360D">
      <w:pPr>
        <w:pStyle w:val="NoSpacing"/>
        <w:spacing w:line="360" w:lineRule="auto"/>
        <w:rPr>
          <w:rFonts w:ascii="Bookman Old Style" w:hAnsi="Bookman Old Style"/>
          <w:color w:val="2F2F2F"/>
          <w:spacing w:val="-3"/>
        </w:rPr>
      </w:pPr>
    </w:p>
    <w:p w14:paraId="21668105" w14:textId="78B51C93" w:rsidR="00D7326A" w:rsidRDefault="00F853B8" w:rsidP="006E360D">
      <w:pPr>
        <w:pStyle w:val="NoSpacing"/>
        <w:spacing w:line="360" w:lineRule="auto"/>
        <w:rPr>
          <w:rFonts w:ascii="Bookman Old Style" w:hAnsi="Bookman Old Style"/>
          <w:color w:val="2F2F2F"/>
          <w:spacing w:val="-3"/>
        </w:rPr>
      </w:pPr>
      <w:r>
        <w:rPr>
          <w:rFonts w:ascii="Bookman Old Style" w:hAnsi="Bookman Old Style"/>
          <w:color w:val="2F2F2F"/>
          <w:spacing w:val="-3"/>
        </w:rPr>
        <w:t xml:space="preserve">It was, in effect, a </w:t>
      </w:r>
      <w:r w:rsidR="00B30EAE">
        <w:rPr>
          <w:rFonts w:ascii="Bookman Old Style" w:hAnsi="Bookman Old Style"/>
          <w:color w:val="2F2F2F"/>
          <w:spacing w:val="-3"/>
        </w:rPr>
        <w:t xml:space="preserve">brutal </w:t>
      </w:r>
      <w:r>
        <w:rPr>
          <w:rFonts w:ascii="Bookman Old Style" w:hAnsi="Bookman Old Style"/>
          <w:color w:val="2F2F2F"/>
          <w:spacing w:val="-3"/>
        </w:rPr>
        <w:t xml:space="preserve">violation of the Canadian Charter of Rights and Freedoms. </w:t>
      </w:r>
      <w:r w:rsidR="00D7326A" w:rsidRPr="00D7326A">
        <w:rPr>
          <w:rFonts w:ascii="Bookman Old Style" w:hAnsi="Bookman Old Style"/>
          <w:color w:val="2F2F2F"/>
          <w:spacing w:val="-3"/>
        </w:rPr>
        <w:t>Former first minister</w:t>
      </w:r>
      <w:r w:rsidR="00B30EAE">
        <w:rPr>
          <w:rFonts w:ascii="Bookman Old Style" w:hAnsi="Bookman Old Style"/>
          <w:color w:val="2F2F2F"/>
          <w:spacing w:val="-3"/>
        </w:rPr>
        <w:t xml:space="preserve"> and Charter signatory</w:t>
      </w:r>
      <w:r w:rsidR="00D7326A" w:rsidRPr="00D7326A">
        <w:rPr>
          <w:rFonts w:ascii="Bookman Old Style" w:hAnsi="Bookman Old Style"/>
          <w:color w:val="2F2F2F"/>
          <w:spacing w:val="-3"/>
        </w:rPr>
        <w:t xml:space="preserve"> </w:t>
      </w:r>
      <w:hyperlink r:id="rId9" w:history="1">
        <w:r w:rsidR="00D7326A" w:rsidRPr="00F853B8">
          <w:rPr>
            <w:rStyle w:val="Hyperlink"/>
            <w:rFonts w:ascii="Bookman Old Style" w:hAnsi="Bookman Old Style"/>
            <w:spacing w:val="-3"/>
          </w:rPr>
          <w:t>Brian Peckford</w:t>
        </w:r>
      </w:hyperlink>
      <w:r w:rsidR="00D7326A" w:rsidRPr="00D7326A">
        <w:rPr>
          <w:rFonts w:ascii="Bookman Old Style" w:hAnsi="Bookman Old Style"/>
          <w:color w:val="2F2F2F"/>
          <w:spacing w:val="-3"/>
        </w:rPr>
        <w:t xml:space="preserve"> had pointed out for years that the invoking of the Act was unconstitutional, infringing on Section 1 (</w:t>
      </w:r>
      <w:r w:rsidR="00D7326A" w:rsidRPr="00D7326A">
        <w:rPr>
          <w:rFonts w:ascii="Bookman Old Style" w:hAnsi="Bookman Old Style"/>
          <w:i/>
          <w:iCs/>
          <w:color w:val="2F2F2F"/>
          <w:spacing w:val="-3"/>
        </w:rPr>
        <w:t>Whereas Canada is founded upon principles that recognize the supremacy of God and the rule of law</w:t>
      </w:r>
      <w:r w:rsidR="00D7326A" w:rsidRPr="00D7326A">
        <w:rPr>
          <w:rFonts w:ascii="Bookman Old Style" w:hAnsi="Bookman Old Style"/>
          <w:color w:val="2F2F2F"/>
          <w:spacing w:val="-3"/>
        </w:rPr>
        <w:t>), Section 2(b) enshrining (</w:t>
      </w:r>
      <w:r w:rsidR="00D7326A" w:rsidRPr="00D7326A">
        <w:rPr>
          <w:rFonts w:ascii="Bookman Old Style" w:hAnsi="Bookman Old Style"/>
          <w:i/>
          <w:iCs/>
          <w:color w:val="2F2F2F"/>
          <w:spacing w:val="-3"/>
        </w:rPr>
        <w:t>freedom of thought, expression and belief</w:t>
      </w:r>
      <w:r w:rsidR="00D7326A" w:rsidRPr="00D7326A">
        <w:rPr>
          <w:rFonts w:ascii="Bookman Old Style" w:hAnsi="Bookman Old Style"/>
          <w:color w:val="2F2F2F"/>
          <w:spacing w:val="-3"/>
        </w:rPr>
        <w:t>) Section 7 (</w:t>
      </w:r>
      <w:r w:rsidR="00D7326A" w:rsidRPr="00D7326A">
        <w:rPr>
          <w:rFonts w:ascii="Bookman Old Style" w:hAnsi="Bookman Old Style"/>
          <w:i/>
          <w:iCs/>
          <w:color w:val="2F2F2F"/>
          <w:spacing w:val="-3"/>
        </w:rPr>
        <w:t>Everyone has the right to life, liberty and security of person</w:t>
      </w:r>
      <w:r w:rsidR="00D7326A" w:rsidRPr="00D7326A">
        <w:rPr>
          <w:rFonts w:ascii="Bookman Old Style" w:hAnsi="Bookman Old Style"/>
          <w:color w:val="2F2F2F"/>
          <w:spacing w:val="-3"/>
        </w:rPr>
        <w:t>),</w:t>
      </w:r>
      <w:r>
        <w:rPr>
          <w:rFonts w:ascii="Bookman Old Style" w:hAnsi="Bookman Old Style"/>
          <w:color w:val="2F2F2F"/>
          <w:spacing w:val="-3"/>
        </w:rPr>
        <w:t xml:space="preserve"> </w:t>
      </w:r>
      <w:r w:rsidR="00D7326A" w:rsidRPr="00D7326A">
        <w:rPr>
          <w:rFonts w:ascii="Bookman Old Style" w:hAnsi="Bookman Old Style"/>
          <w:color w:val="2F2F2F"/>
          <w:spacing w:val="-3"/>
        </w:rPr>
        <w:t>and Section 8 (</w:t>
      </w:r>
      <w:r w:rsidR="00D7326A" w:rsidRPr="00D7326A">
        <w:rPr>
          <w:rFonts w:ascii="Bookman Old Style" w:hAnsi="Bookman Old Style"/>
          <w:i/>
          <w:iCs/>
          <w:color w:val="2F2F2F"/>
          <w:spacing w:val="-3"/>
        </w:rPr>
        <w:t>the right to be secure against unreasonable search and seizure</w:t>
      </w:r>
      <w:r w:rsidR="00D7326A" w:rsidRPr="00D7326A">
        <w:rPr>
          <w:rFonts w:ascii="Bookman Old Style" w:hAnsi="Bookman Old Style"/>
          <w:color w:val="2F2F2F"/>
          <w:spacing w:val="-3"/>
        </w:rPr>
        <w:t>.)</w:t>
      </w:r>
    </w:p>
    <w:p w14:paraId="2E71D655" w14:textId="77777777" w:rsidR="006E360D" w:rsidRDefault="006E360D" w:rsidP="006E360D">
      <w:pPr>
        <w:pStyle w:val="NoSpacing"/>
        <w:spacing w:line="360" w:lineRule="auto"/>
        <w:rPr>
          <w:rFonts w:ascii="Bookman Old Style" w:hAnsi="Bookman Old Style"/>
          <w:color w:val="2F2F2F"/>
          <w:spacing w:val="-3"/>
        </w:rPr>
      </w:pPr>
    </w:p>
    <w:p w14:paraId="61052B66" w14:textId="2B484CC2" w:rsidR="00612A23" w:rsidRDefault="006E360D" w:rsidP="006E360D">
      <w:pPr>
        <w:pStyle w:val="NoSpacing"/>
        <w:spacing w:line="360" w:lineRule="auto"/>
        <w:rPr>
          <w:rFonts w:ascii="Bookman Old Style" w:hAnsi="Bookman Old Style"/>
          <w:color w:val="2F2F2F"/>
          <w:spacing w:val="-3"/>
        </w:rPr>
      </w:pPr>
      <w:r>
        <w:rPr>
          <w:rFonts w:ascii="Bookman Old Style" w:hAnsi="Bookman Old Style"/>
          <w:color w:val="2F2F2F"/>
          <w:spacing w:val="-3"/>
        </w:rPr>
        <w:t>Few people listened</w:t>
      </w:r>
      <w:r w:rsidR="00B30EAE">
        <w:rPr>
          <w:rFonts w:ascii="Bookman Old Style" w:hAnsi="Bookman Old Style"/>
          <w:color w:val="2F2F2F"/>
          <w:spacing w:val="-3"/>
        </w:rPr>
        <w:t xml:space="preserve"> to Peckford</w:t>
      </w:r>
      <w:r>
        <w:rPr>
          <w:rFonts w:ascii="Bookman Old Style" w:hAnsi="Bookman Old Style"/>
          <w:color w:val="2F2F2F"/>
          <w:spacing w:val="-3"/>
        </w:rPr>
        <w:t xml:space="preserve"> or were disturbed by the authoritarian actions of an increasingly</w:t>
      </w:r>
      <w:r w:rsidR="00F853B8">
        <w:rPr>
          <w:rFonts w:ascii="Bookman Old Style" w:hAnsi="Bookman Old Style"/>
          <w:color w:val="2F2F2F"/>
          <w:spacing w:val="-3"/>
        </w:rPr>
        <w:t xml:space="preserve"> venal</w:t>
      </w:r>
      <w:r>
        <w:rPr>
          <w:rFonts w:ascii="Bookman Old Style" w:hAnsi="Bookman Old Style"/>
          <w:color w:val="2F2F2F"/>
          <w:spacing w:val="-3"/>
        </w:rPr>
        <w:t xml:space="preserve"> and despotic Liberal/NDP government and the </w:t>
      </w:r>
      <w:r w:rsidR="00B30EAE">
        <w:rPr>
          <w:rFonts w:ascii="Bookman Old Style" w:hAnsi="Bookman Old Style"/>
          <w:color w:val="2F2F2F"/>
          <w:spacing w:val="-3"/>
        </w:rPr>
        <w:t>vast majority of judges</w:t>
      </w:r>
      <w:r>
        <w:rPr>
          <w:rFonts w:ascii="Bookman Old Style" w:hAnsi="Bookman Old Style"/>
          <w:color w:val="2F2F2F"/>
          <w:spacing w:val="-3"/>
        </w:rPr>
        <w:t xml:space="preserve"> were almost exclusively favorable to the government’s partisan </w:t>
      </w:r>
      <w:r w:rsidR="00987F73">
        <w:rPr>
          <w:rFonts w:ascii="Bookman Old Style" w:hAnsi="Bookman Old Style"/>
          <w:color w:val="2F2F2F"/>
          <w:spacing w:val="-3"/>
        </w:rPr>
        <w:t xml:space="preserve">arguments and positions. </w:t>
      </w:r>
      <w:r w:rsidR="00F853B8">
        <w:rPr>
          <w:rFonts w:ascii="Bookman Old Style" w:hAnsi="Bookman Old Style"/>
          <w:color w:val="2F2F2F"/>
          <w:spacing w:val="-3"/>
        </w:rPr>
        <w:t>Indeed, t</w:t>
      </w:r>
      <w:r w:rsidR="00987F73">
        <w:rPr>
          <w:rFonts w:ascii="Bookman Old Style" w:hAnsi="Bookman Old Style"/>
          <w:color w:val="2F2F2F"/>
          <w:spacing w:val="-3"/>
        </w:rPr>
        <w:t xml:space="preserve">he Liberals intend to appeal the </w:t>
      </w:r>
      <w:r w:rsidR="007D03B5">
        <w:rPr>
          <w:rFonts w:ascii="Bookman Old Style" w:hAnsi="Bookman Old Style"/>
          <w:color w:val="2F2F2F"/>
          <w:spacing w:val="-3"/>
        </w:rPr>
        <w:t>Court’s</w:t>
      </w:r>
      <w:r w:rsidR="00987F73">
        <w:rPr>
          <w:rFonts w:ascii="Bookman Old Style" w:hAnsi="Bookman Old Style"/>
          <w:color w:val="2F2F2F"/>
          <w:spacing w:val="-3"/>
        </w:rPr>
        <w:t xml:space="preserve"> decision; the fact that Prime Minister Trudeau has appointed </w:t>
      </w:r>
      <w:hyperlink r:id="rId10" w:history="1">
        <w:r w:rsidR="00987F73" w:rsidRPr="0076278B">
          <w:rPr>
            <w:rStyle w:val="Hyperlink"/>
            <w:rFonts w:ascii="Bookman Old Style" w:hAnsi="Bookman Old Style"/>
            <w:spacing w:val="-3"/>
          </w:rPr>
          <w:t>10 of the 15 Appeals Court judges</w:t>
        </w:r>
      </w:hyperlink>
      <w:r w:rsidR="00987F73">
        <w:rPr>
          <w:rFonts w:ascii="Bookman Old Style" w:hAnsi="Bookman Old Style"/>
          <w:color w:val="2F2F2F"/>
          <w:spacing w:val="-3"/>
        </w:rPr>
        <w:t xml:space="preserve"> render Justic</w:t>
      </w:r>
      <w:r w:rsidR="007D03B5">
        <w:rPr>
          <w:rFonts w:ascii="Bookman Old Style" w:hAnsi="Bookman Old Style"/>
          <w:color w:val="2F2F2F"/>
          <w:spacing w:val="-3"/>
        </w:rPr>
        <w:t>e</w:t>
      </w:r>
      <w:r w:rsidR="00987F73">
        <w:rPr>
          <w:rFonts w:ascii="Bookman Old Style" w:hAnsi="Bookman Old Style"/>
          <w:color w:val="2F2F2F"/>
          <w:spacing w:val="-3"/>
        </w:rPr>
        <w:t xml:space="preserve"> Mos</w:t>
      </w:r>
      <w:r w:rsidR="00F853B8">
        <w:rPr>
          <w:rFonts w:ascii="Bookman Old Style" w:hAnsi="Bookman Old Style"/>
          <w:color w:val="2F2F2F"/>
          <w:spacing w:val="-3"/>
        </w:rPr>
        <w:t>le</w:t>
      </w:r>
      <w:r w:rsidR="00987F73">
        <w:rPr>
          <w:rFonts w:ascii="Bookman Old Style" w:hAnsi="Bookman Old Style"/>
          <w:color w:val="2F2F2F"/>
          <w:spacing w:val="-3"/>
        </w:rPr>
        <w:t xml:space="preserve">y’s landmark </w:t>
      </w:r>
      <w:r w:rsidR="007D03B5">
        <w:rPr>
          <w:rFonts w:ascii="Bookman Old Style" w:hAnsi="Bookman Old Style"/>
          <w:color w:val="2F2F2F"/>
          <w:spacing w:val="-3"/>
        </w:rPr>
        <w:t xml:space="preserve">findings somewhat problematic. </w:t>
      </w:r>
    </w:p>
    <w:p w14:paraId="3594709B" w14:textId="77777777" w:rsidR="00612A23" w:rsidRDefault="00612A23" w:rsidP="006E360D">
      <w:pPr>
        <w:pStyle w:val="NoSpacing"/>
        <w:spacing w:line="360" w:lineRule="auto"/>
        <w:rPr>
          <w:rFonts w:ascii="Bookman Old Style" w:hAnsi="Bookman Old Style"/>
          <w:color w:val="2F2F2F"/>
          <w:spacing w:val="-3"/>
        </w:rPr>
      </w:pPr>
    </w:p>
    <w:p w14:paraId="680C1712" w14:textId="159CA1A4" w:rsidR="006E360D" w:rsidRPr="00D7326A" w:rsidRDefault="007D03B5" w:rsidP="006E360D">
      <w:pPr>
        <w:pStyle w:val="NoSpacing"/>
        <w:spacing w:line="360" w:lineRule="auto"/>
        <w:rPr>
          <w:rFonts w:ascii="Bookman Old Style" w:hAnsi="Bookman Old Style"/>
          <w:color w:val="2F2F2F"/>
          <w:spacing w:val="-3"/>
        </w:rPr>
      </w:pPr>
      <w:r>
        <w:rPr>
          <w:rFonts w:ascii="Bookman Old Style" w:hAnsi="Bookman Old Style"/>
          <w:color w:val="2F2F2F"/>
          <w:spacing w:val="-3"/>
        </w:rPr>
        <w:t>But</w:t>
      </w:r>
      <w:r w:rsidR="0076278B">
        <w:rPr>
          <w:rFonts w:ascii="Bookman Old Style" w:hAnsi="Bookman Old Style"/>
          <w:color w:val="2F2F2F"/>
          <w:spacing w:val="-3"/>
        </w:rPr>
        <w:t xml:space="preserve"> </w:t>
      </w:r>
      <w:r w:rsidR="00612A23">
        <w:rPr>
          <w:rFonts w:ascii="Bookman Old Style" w:hAnsi="Bookman Old Style"/>
          <w:color w:val="2F2F2F"/>
          <w:spacing w:val="-3"/>
        </w:rPr>
        <w:t>following the Mosley judgment and extrapol</w:t>
      </w:r>
      <w:r w:rsidR="00B30EAE">
        <w:rPr>
          <w:rFonts w:ascii="Bookman Old Style" w:hAnsi="Bookman Old Style"/>
          <w:color w:val="2F2F2F"/>
          <w:spacing w:val="-3"/>
        </w:rPr>
        <w:t>a</w:t>
      </w:r>
      <w:r w:rsidR="00612A23">
        <w:rPr>
          <w:rFonts w:ascii="Bookman Old Style" w:hAnsi="Bookman Old Style"/>
          <w:color w:val="2F2F2F"/>
          <w:spacing w:val="-3"/>
        </w:rPr>
        <w:t>ting</w:t>
      </w:r>
      <w:r w:rsidR="0076278B">
        <w:rPr>
          <w:rFonts w:ascii="Bookman Old Style" w:hAnsi="Bookman Old Style"/>
          <w:color w:val="2F2F2F"/>
          <w:spacing w:val="-3"/>
        </w:rPr>
        <w:t xml:space="preserve"> from the temper of popular sentiment in various newspapers and online chatrooms, substacks and reader responses, </w:t>
      </w:r>
      <w:r w:rsidR="00F853B8">
        <w:rPr>
          <w:rFonts w:ascii="Bookman Old Style" w:hAnsi="Bookman Old Style"/>
          <w:color w:val="2F2F2F"/>
          <w:spacing w:val="-3"/>
        </w:rPr>
        <w:t xml:space="preserve">as well as from anecdotal experience, </w:t>
      </w:r>
      <w:r w:rsidR="0076278B">
        <w:rPr>
          <w:rFonts w:ascii="Bookman Old Style" w:hAnsi="Bookman Old Style"/>
          <w:color w:val="2F2F2F"/>
          <w:spacing w:val="-3"/>
        </w:rPr>
        <w:t>i</w:t>
      </w:r>
      <w:r>
        <w:rPr>
          <w:rFonts w:ascii="Bookman Old Style" w:hAnsi="Bookman Old Style"/>
          <w:color w:val="2F2F2F"/>
          <w:spacing w:val="-3"/>
        </w:rPr>
        <w:t>t seems that Canadians may be gradually shedding the</w:t>
      </w:r>
      <w:r w:rsidR="0076278B">
        <w:rPr>
          <w:rFonts w:ascii="Bookman Old Style" w:hAnsi="Bookman Old Style"/>
          <w:color w:val="2F2F2F"/>
          <w:spacing w:val="-3"/>
        </w:rPr>
        <w:t>ir</w:t>
      </w:r>
      <w:r>
        <w:rPr>
          <w:rFonts w:ascii="Bookman Old Style" w:hAnsi="Bookman Old Style"/>
          <w:color w:val="2F2F2F"/>
          <w:spacing w:val="-3"/>
        </w:rPr>
        <w:t xml:space="preserve"> </w:t>
      </w:r>
      <w:r w:rsidR="0076278B">
        <w:rPr>
          <w:rFonts w:ascii="Bookman Old Style" w:hAnsi="Bookman Old Style"/>
          <w:color w:val="2F2F2F"/>
          <w:spacing w:val="-3"/>
        </w:rPr>
        <w:t xml:space="preserve">ovine </w:t>
      </w:r>
      <w:r>
        <w:rPr>
          <w:rFonts w:ascii="Bookman Old Style" w:hAnsi="Bookman Old Style"/>
          <w:color w:val="2F2F2F"/>
          <w:spacing w:val="-3"/>
        </w:rPr>
        <w:t>indifference to their own welfare</w:t>
      </w:r>
      <w:r w:rsidR="0076278B">
        <w:rPr>
          <w:rFonts w:ascii="Bookman Old Style" w:hAnsi="Bookman Old Style"/>
          <w:color w:val="2F2F2F"/>
          <w:spacing w:val="-3"/>
        </w:rPr>
        <w:t xml:space="preserve">, perhaps rising to the level of caprine </w:t>
      </w:r>
      <w:r w:rsidR="00A364D9">
        <w:rPr>
          <w:rFonts w:ascii="Bookman Old Style" w:hAnsi="Bookman Old Style"/>
          <w:color w:val="2F2F2F"/>
          <w:spacing w:val="-3"/>
        </w:rPr>
        <w:t xml:space="preserve">willfulness and determination when heading into the next election. </w:t>
      </w:r>
      <w:r w:rsidR="00423EAD">
        <w:rPr>
          <w:rFonts w:ascii="Bookman Old Style" w:hAnsi="Bookman Old Style"/>
          <w:color w:val="2F2F2F"/>
          <w:spacing w:val="-3"/>
        </w:rPr>
        <w:t xml:space="preserve">It is a consummation much to be desired. </w:t>
      </w:r>
      <w:r w:rsidR="00A364D9">
        <w:rPr>
          <w:rFonts w:ascii="Bookman Old Style" w:hAnsi="Bookman Old Style"/>
          <w:color w:val="2F2F2F"/>
          <w:spacing w:val="-3"/>
        </w:rPr>
        <w:t>Whether they will awaken into the condition of lions is highly unlikely, but billy goats will do.</w:t>
      </w:r>
      <w:r w:rsidR="0076278B">
        <w:rPr>
          <w:rFonts w:ascii="Bookman Old Style" w:hAnsi="Bookman Old Style"/>
          <w:color w:val="2F2F2F"/>
          <w:spacing w:val="-3"/>
        </w:rPr>
        <w:t xml:space="preserve"> </w:t>
      </w:r>
      <w:r>
        <w:rPr>
          <w:rFonts w:ascii="Bookman Old Style" w:hAnsi="Bookman Old Style"/>
          <w:color w:val="2F2F2F"/>
          <w:spacing w:val="-3"/>
        </w:rPr>
        <w:t xml:space="preserve"> </w:t>
      </w:r>
    </w:p>
    <w:p w14:paraId="1A747F04" w14:textId="60599212" w:rsidR="00D7326A" w:rsidRPr="00646BC6" w:rsidRDefault="00D7326A" w:rsidP="00646BC6">
      <w:pPr>
        <w:pStyle w:val="NoSpacing"/>
        <w:spacing w:line="360" w:lineRule="auto"/>
        <w:rPr>
          <w:rFonts w:ascii="Bookman Old Style" w:hAnsi="Bookman Old Style"/>
          <w:color w:val="2F2F2F"/>
          <w:spacing w:val="-3"/>
        </w:rPr>
      </w:pPr>
    </w:p>
    <w:p w14:paraId="187D1CDC" w14:textId="77777777" w:rsidR="00646BC6" w:rsidRPr="00646BC6" w:rsidRDefault="00646BC6" w:rsidP="00646BC6">
      <w:pPr>
        <w:pStyle w:val="NoSpacing"/>
        <w:spacing w:line="360" w:lineRule="auto"/>
        <w:rPr>
          <w:rFonts w:ascii="Bookman Old Style" w:hAnsi="Bookman Old Style"/>
          <w:color w:val="2F2F2F"/>
          <w:spacing w:val="-3"/>
        </w:rPr>
      </w:pPr>
    </w:p>
    <w:p w14:paraId="40E7941A" w14:textId="77777777" w:rsidR="00646BC6" w:rsidRDefault="00646BC6" w:rsidP="00646BC6">
      <w:pPr>
        <w:pStyle w:val="NormalWeb"/>
        <w:pBdr>
          <w:top w:val="single" w:sz="2" w:space="0" w:color="E5E7EB"/>
          <w:left w:val="single" w:sz="2" w:space="0" w:color="E5E7EB"/>
          <w:bottom w:val="single" w:sz="2" w:space="0" w:color="E5E7EB"/>
          <w:right w:val="single" w:sz="2" w:space="0" w:color="E5E7EB"/>
        </w:pBdr>
        <w:spacing w:before="0" w:beforeAutospacing="0" w:after="360" w:afterAutospacing="0"/>
        <w:rPr>
          <w:rFonts w:ascii="Georgia" w:hAnsi="Georgia"/>
          <w:color w:val="2F2F2F"/>
          <w:spacing w:val="-3"/>
          <w:sz w:val="27"/>
          <w:szCs w:val="27"/>
        </w:rPr>
      </w:pPr>
    </w:p>
    <w:p w14:paraId="2EC9F5F6" w14:textId="3657EF8E" w:rsidR="00646BC6" w:rsidRDefault="00646BC6" w:rsidP="00646BC6">
      <w:pPr>
        <w:pStyle w:val="NormalWeb"/>
        <w:pBdr>
          <w:top w:val="single" w:sz="2" w:space="0" w:color="E5E7EB"/>
          <w:left w:val="single" w:sz="2" w:space="0" w:color="E5E7EB"/>
          <w:bottom w:val="single" w:sz="2" w:space="0" w:color="E5E7EB"/>
          <w:right w:val="single" w:sz="2" w:space="0" w:color="E5E7EB"/>
        </w:pBdr>
        <w:spacing w:before="0" w:beforeAutospacing="0" w:after="360" w:afterAutospacing="0"/>
        <w:rPr>
          <w:rFonts w:ascii="Georgia" w:hAnsi="Georgia"/>
          <w:color w:val="2F2F2F"/>
          <w:spacing w:val="-3"/>
          <w:sz w:val="27"/>
          <w:szCs w:val="27"/>
        </w:rPr>
      </w:pPr>
    </w:p>
    <w:p w14:paraId="646CA6FB" w14:textId="14EDB80F" w:rsidR="00646BC6" w:rsidRDefault="00646BC6"/>
    <w:sectPr w:rsidR="00646BC6" w:rsidSect="007333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C6"/>
    <w:rsid w:val="00035AF9"/>
    <w:rsid w:val="00423EAD"/>
    <w:rsid w:val="00600E17"/>
    <w:rsid w:val="00612A23"/>
    <w:rsid w:val="00632C55"/>
    <w:rsid w:val="00646BC6"/>
    <w:rsid w:val="006E360D"/>
    <w:rsid w:val="007333BC"/>
    <w:rsid w:val="0076278B"/>
    <w:rsid w:val="007D03B5"/>
    <w:rsid w:val="008F7CC6"/>
    <w:rsid w:val="00987F73"/>
    <w:rsid w:val="009F43E4"/>
    <w:rsid w:val="00A364D9"/>
    <w:rsid w:val="00B30EAE"/>
    <w:rsid w:val="00D7326A"/>
    <w:rsid w:val="00F853B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4A9C"/>
  <w15:chartTrackingRefBased/>
  <w15:docId w15:val="{29C77D74-F220-4F6F-BDFB-87DA9AE1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6BC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646BC6"/>
    <w:rPr>
      <w:color w:val="0000FF" w:themeColor="hyperlink"/>
      <w:u w:val="single"/>
    </w:rPr>
  </w:style>
  <w:style w:type="character" w:styleId="UnresolvedMention">
    <w:name w:val="Unresolved Mention"/>
    <w:basedOn w:val="DefaultParagraphFont"/>
    <w:uiPriority w:val="99"/>
    <w:semiHidden/>
    <w:unhideWhenUsed/>
    <w:rsid w:val="00646BC6"/>
    <w:rPr>
      <w:color w:val="605E5C"/>
      <w:shd w:val="clear" w:color="auto" w:fill="E1DFDD"/>
    </w:rPr>
  </w:style>
  <w:style w:type="paragraph" w:styleId="NoSpacing">
    <w:name w:val="No Spacing"/>
    <w:uiPriority w:val="1"/>
    <w:qFormat/>
    <w:rsid w:val="00646BC6"/>
    <w:pPr>
      <w:spacing w:after="0" w:line="240" w:lineRule="auto"/>
    </w:pPr>
  </w:style>
  <w:style w:type="character" w:styleId="FollowedHyperlink">
    <w:name w:val="FollowedHyperlink"/>
    <w:basedOn w:val="DefaultParagraphFont"/>
    <w:uiPriority w:val="99"/>
    <w:semiHidden/>
    <w:unhideWhenUsed/>
    <w:rsid w:val="006E3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487">
      <w:bodyDiv w:val="1"/>
      <w:marLeft w:val="0"/>
      <w:marRight w:val="0"/>
      <w:marTop w:val="0"/>
      <w:marBottom w:val="0"/>
      <w:divBdr>
        <w:top w:val="none" w:sz="0" w:space="0" w:color="auto"/>
        <w:left w:val="none" w:sz="0" w:space="0" w:color="auto"/>
        <w:bottom w:val="none" w:sz="0" w:space="0" w:color="auto"/>
        <w:right w:val="none" w:sz="0" w:space="0" w:color="auto"/>
      </w:divBdr>
    </w:div>
    <w:div w:id="1022123387">
      <w:bodyDiv w:val="1"/>
      <w:marLeft w:val="0"/>
      <w:marRight w:val="0"/>
      <w:marTop w:val="0"/>
      <w:marBottom w:val="0"/>
      <w:divBdr>
        <w:top w:val="none" w:sz="0" w:space="0" w:color="auto"/>
        <w:left w:val="none" w:sz="0" w:space="0" w:color="auto"/>
        <w:bottom w:val="none" w:sz="0" w:space="0" w:color="auto"/>
        <w:right w:val="none" w:sz="0" w:space="0" w:color="auto"/>
      </w:divBdr>
    </w:div>
    <w:div w:id="12812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epochtimes.com/world/invocation-of-emergencies-act-in-response-to-freedom-convoy-was-unreasonable-unjustified-court-ruling-5572115?src_tmp=MOST+POPULAR+NEWS_1_Emergencies+Act%3A+Fed&amp;src_cat=article_widget&amp;src_cmp=article_widget_MOST+POPULAR+NEWS" TargetMode="External"/><Relationship Id="rId3" Type="http://schemas.openxmlformats.org/officeDocument/2006/relationships/webSettings" Target="webSettings.xml"/><Relationship Id="rId7" Type="http://schemas.openxmlformats.org/officeDocument/2006/relationships/hyperlink" Target="https://www.jccf.ca/wp-content/uploads/2024/01/2024-01-23-T-306-22-T-316-22-T-347-22-T-382-22-Reasons-FINAL.pdf?mc_cid=558206479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406huseHyJ4" TargetMode="External"/><Relationship Id="rId11" Type="http://schemas.openxmlformats.org/officeDocument/2006/relationships/fontTable" Target="fontTable.xml"/><Relationship Id="rId5" Type="http://schemas.openxmlformats.org/officeDocument/2006/relationships/hyperlink" Target="https://nationalpost.com/news/politics/a-short-history-of-justin-trudeaus-scandal-plagued-liberal-government" TargetMode="External"/><Relationship Id="rId10" Type="http://schemas.openxmlformats.org/officeDocument/2006/relationships/hyperlink" Target="https://www.lifesitenews.com/news/trudeau-to-challenge-emergencies-act-ruling-in-appeals-court-where-he-appointed-10-of-15-judges/?utm_source=daily-canada-2024-01-25&amp;utm_medium=email" TargetMode="External"/><Relationship Id="rId4" Type="http://schemas.openxmlformats.org/officeDocument/2006/relationships/hyperlink" Target="https://www.theepochtimes.com/opinion/cory-morgan-as-the-feds-skate-unscathed-from-scandal-to-scandal-its-no-wonder-canadians-have-lost-hope-for-accountability-5569374?utm_source=OP_article_paid&amp;src_src=OP_article_paid&amp;utm_campaign=opinion-2024-01-24-ca&amp;src_cmp=opinion-2024-01-24-ca&amp;utm_medium=email&amp;est=6oSPu7tDbBqkAncJ%2BXuVgqtD3ghgUU%2Bera21LcH%2BeQlagAGs9buQtIDPCd22ge4yKK0%3D" TargetMode="External"/><Relationship Id="rId9" Type="http://schemas.openxmlformats.org/officeDocument/2006/relationships/hyperlink" Target="Brian%20Peckf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612</Words>
  <Characters>3319</Characters>
  <Application>Microsoft Office Word</Application>
  <DocSecurity>0</DocSecurity>
  <Lines>61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Solway</dc:creator>
  <cp:keywords/>
  <dc:description/>
  <cp:lastModifiedBy>David Solway</cp:lastModifiedBy>
  <cp:revision>3</cp:revision>
  <dcterms:created xsi:type="dcterms:W3CDTF">2024-01-24T22:05:00Z</dcterms:created>
  <dcterms:modified xsi:type="dcterms:W3CDTF">2024-01-25T21:24:00Z</dcterms:modified>
</cp:coreProperties>
</file>